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69" w:rsidRDefault="00157C6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57C69" w:rsidRDefault="00157C69">
      <w:pPr>
        <w:pStyle w:val="ConsPlusNormal"/>
        <w:ind w:firstLine="540"/>
        <w:jc w:val="both"/>
        <w:outlineLvl w:val="0"/>
      </w:pPr>
    </w:p>
    <w:p w:rsidR="00157C69" w:rsidRDefault="00157C69">
      <w:pPr>
        <w:pStyle w:val="ConsPlusNormal"/>
        <w:jc w:val="right"/>
      </w:pPr>
      <w:r>
        <w:t>Утвержден</w:t>
      </w:r>
    </w:p>
    <w:p w:rsidR="00157C69" w:rsidRDefault="00157C69">
      <w:pPr>
        <w:pStyle w:val="ConsPlusNormal"/>
        <w:jc w:val="right"/>
      </w:pPr>
      <w:r>
        <w:t>решением</w:t>
      </w:r>
    </w:p>
    <w:p w:rsidR="00157C69" w:rsidRDefault="00157C69">
      <w:pPr>
        <w:pStyle w:val="ConsPlusNormal"/>
        <w:jc w:val="right"/>
      </w:pPr>
      <w:r>
        <w:t>межведомственного координационного совета</w:t>
      </w:r>
    </w:p>
    <w:p w:rsidR="00157C69" w:rsidRDefault="00157C69">
      <w:pPr>
        <w:pStyle w:val="ConsPlusNormal"/>
        <w:jc w:val="right"/>
      </w:pPr>
      <w:r>
        <w:t>по противодействию коррупции</w:t>
      </w:r>
    </w:p>
    <w:p w:rsidR="00157C69" w:rsidRDefault="00157C69">
      <w:pPr>
        <w:pStyle w:val="ConsPlusNormal"/>
        <w:jc w:val="right"/>
      </w:pPr>
      <w:r>
        <w:t>при Губернаторе Нижегородской области</w:t>
      </w:r>
    </w:p>
    <w:p w:rsidR="00157C69" w:rsidRDefault="00157C69">
      <w:pPr>
        <w:pStyle w:val="ConsPlusNormal"/>
        <w:jc w:val="right"/>
      </w:pPr>
      <w:r>
        <w:t>от 1 декабря 2009 года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jc w:val="center"/>
      </w:pPr>
      <w:r>
        <w:t>КОДЕКС</w:t>
      </w:r>
    </w:p>
    <w:p w:rsidR="00157C69" w:rsidRDefault="00157C69">
      <w:pPr>
        <w:pStyle w:val="ConsPlusTitle"/>
        <w:jc w:val="center"/>
      </w:pPr>
      <w:r>
        <w:t>СЛУЖЕБНОЙ ЭТИКИ ГОСУДАРСТВЕННЫХ ГРАЖДАНСКИХ СЛУЖАЩИХ</w:t>
      </w:r>
    </w:p>
    <w:p w:rsidR="00157C69" w:rsidRDefault="00157C69">
      <w:pPr>
        <w:pStyle w:val="ConsPlusTitle"/>
        <w:jc w:val="center"/>
      </w:pPr>
      <w:r>
        <w:t>НИЖЕГОРОДСКОЙ ОБЛАСТИ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proofErr w:type="gramStart"/>
      <w:r>
        <w:t xml:space="preserve">Кодекс служебной этики государственных гражданских служащих Нижегородской области (далее - Кодекс) разработан в соответствии с федеральными законами от 27 июля 2004 года </w:t>
      </w:r>
      <w:hyperlink r:id="rId6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 декабря 2008 года </w:t>
      </w:r>
      <w:hyperlink r:id="rId7">
        <w:r>
          <w:rPr>
            <w:color w:val="0000FF"/>
          </w:rPr>
          <w:t>N 273-ФЗ</w:t>
        </w:r>
      </w:hyperlink>
      <w:r>
        <w:t xml:space="preserve"> "О противодействии коррупции", указами Президента Российской Федерации от 12 августа 2002 года </w:t>
      </w:r>
      <w:hyperlink r:id="rId8">
        <w:r>
          <w:rPr>
            <w:color w:val="0000FF"/>
          </w:rPr>
          <w:t>N 885</w:t>
        </w:r>
      </w:hyperlink>
      <w:r>
        <w:t xml:space="preserve"> "Об утверждении общих принципов служебного поведения государственных служащих" (в ред</w:t>
      </w:r>
      <w:proofErr w:type="gramEnd"/>
      <w:r>
        <w:t xml:space="preserve">. </w:t>
      </w:r>
      <w:proofErr w:type="gramStart"/>
      <w:r>
        <w:t xml:space="preserve">Указа Президента Российской Федерации от 16 июля 2009 года N 814), от 3 марта 2007 года </w:t>
      </w:r>
      <w:hyperlink r:id="rId9">
        <w:r>
          <w:rPr>
            <w:color w:val="0000FF"/>
          </w:rPr>
          <w:t>N 269</w:t>
        </w:r>
      </w:hyperlink>
      <w:r>
        <w:t xml:space="preserve">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интересов", </w:t>
      </w:r>
      <w:hyperlink r:id="rId10">
        <w:r>
          <w:rPr>
            <w:color w:val="0000FF"/>
          </w:rPr>
          <w:t>Законом</w:t>
        </w:r>
      </w:hyperlink>
      <w:r>
        <w:t xml:space="preserve"> Нижегородской области от 7 марта 2008 года N 20-З "О противодействии коррупции в Нижегородской области".</w:t>
      </w:r>
      <w:proofErr w:type="gramEnd"/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2. Сфера действия Кодекса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>1. Государственным гражданским служащим Нижегородской области (далее - гражданские служащие) надлежит руководствоваться положениями настоящего Кодекса при исполнении должностных обязанностей и во внеслужебное время.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Основные принципы служебной этики, изложенные в настоящем Кодексе, распространяются на лиц, замещающих государственные должности Нижегородской области, и работников, замещающих в государственных органах Нижегородской области должности, не являющиеся должностями государственной гражданской службы Нижегородской области.</w:t>
      </w:r>
      <w:proofErr w:type="gramEnd"/>
    </w:p>
    <w:p w:rsidR="00157C69" w:rsidRDefault="00157C69">
      <w:pPr>
        <w:pStyle w:val="ConsPlusNormal"/>
        <w:spacing w:before="220"/>
        <w:ind w:firstLine="540"/>
        <w:jc w:val="both"/>
      </w:pPr>
      <w:r>
        <w:t>3. Гражданин, поступающий на государственную гражданскую службу в государственный орган Нижегородской области, должен быть ознакомлен с настоящим Кодексом под роспись.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3. Цель Кодекса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 xml:space="preserve">1. Настоящий Кодекс разработан в </w:t>
      </w:r>
      <w:proofErr w:type="gramStart"/>
      <w:r>
        <w:t>целях</w:t>
      </w:r>
      <w:proofErr w:type="gramEnd"/>
      <w:r>
        <w:t xml:space="preserve"> повышения доверия общества к государственным органам Нижегородской области, обеспечения условий для добросовестного и эффективного исполнения гражданскими служащими должностных обязанностей, исключения злоупотреблений и коррупции на государственной гражданской службе Нижегородской области.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2. Кодекс определяет: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основные принципы служебной этики, которыми должны руководствоваться гражданские служащие при исполнении должностных обязанностей и во внеслужебное время;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этику взаимоотношений с представителями проверяемых организаций, общественностью, коллегами и подчиненными;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lastRenderedPageBreak/>
        <w:t>- рекомендации по поведению гражданских служащих в ситуации этической неопределенности, при признаках возможного конфликта интересов, в коррупционно опасных ситуациях.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4. Основные принципы служебной этики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>1. Принцип служения государству.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Гражданский служащий должен быть предан своему Отечеству, защищать его интересы, неуклонно соблюдать </w:t>
      </w:r>
      <w:hyperlink r:id="rId11">
        <w:r>
          <w:rPr>
            <w:color w:val="0000FF"/>
          </w:rPr>
          <w:t>Конституцию</w:t>
        </w:r>
      </w:hyperlink>
      <w:r>
        <w:t xml:space="preserve"> и законодательство Российской Федерации, законодательство Нижегородской области, быть верным профессиональному долгу, служить образцом исполнения своих должностных обязанностей, обладать безупречной репутацией.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2. Принцип служения общественным интересам.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Гражданский служащий не должен использовать свое влияние и власть в </w:t>
      </w:r>
      <w:proofErr w:type="gramStart"/>
      <w:r>
        <w:t>интересах</w:t>
      </w:r>
      <w:proofErr w:type="gramEnd"/>
      <w:r>
        <w:t xml:space="preserve"> какой-либо одной из социальных групп и ее ближайшего окружения за счет интересов других социальных групп.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Конфликт между интересами различных социальных групп гражданский служащий должен рассматривать с точки зрения законных прав, социально-политической и экономической целесообразности, общественных представлений о справедливости, общепринятых моральных ценностей.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3. Принцип законности.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обязан строго соблюдать нормы законов и активно противодействовать их нарушению со стороны своих коллег и руководителей любого ранга.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Принцип законности своей деятельности, своего служебного и внеслужебного поведения должен быть нравственной нормой гражданского служащего.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4. Принцип лояльности.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Гражданский служащий обязан соблюдать принцип лояльности - осознанно, добровольно соблюдать установленный государственными органами служебный распорядок; </w:t>
      </w:r>
      <w:proofErr w:type="gramStart"/>
      <w:r>
        <w:t>уважать и корректно относиться</w:t>
      </w:r>
      <w:proofErr w:type="gramEnd"/>
      <w:r>
        <w:t xml:space="preserve"> ко всем государственным и общественным институтам; поддерживать имидж властных структур, постоянно содействовать укреплению их авторитета.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Гражданский служащий не должен выступать в </w:t>
      </w:r>
      <w:proofErr w:type="gramStart"/>
      <w:r>
        <w:t>средствах</w:t>
      </w:r>
      <w:proofErr w:type="gramEnd"/>
      <w:r>
        <w:t xml:space="preserve"> массовой информации, давать интервью и выражать любым другим способом свое мнение, принципиально отличное от политики государства.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обязан вести дискуссию в корректной форме, не подрывающей авторитет гражданской службы.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5. Принцип политической нейтральности.</w:t>
      </w:r>
    </w:p>
    <w:p w:rsidR="00157C69" w:rsidRDefault="00157C69">
      <w:pPr>
        <w:pStyle w:val="ConsPlusNormal"/>
        <w:spacing w:before="220"/>
        <w:ind w:firstLine="540"/>
        <w:jc w:val="both"/>
      </w:pPr>
      <w:proofErr w:type="gramStart"/>
      <w:r>
        <w:t>Гражданский служащий обязан соблюдать в своем поведении политическую нейтральность - не высказывать публично в прямом или косвенном виде свои политические симпатии и антипатии, не подписывать любые политические или идеологические документы, не участвовать в качестве должностного лица в любых политических акциях, не афишировать публично свои особые отношения с конкретными политическими деятелями.</w:t>
      </w:r>
      <w:proofErr w:type="gramEnd"/>
    </w:p>
    <w:p w:rsidR="00157C69" w:rsidRDefault="00157C69">
      <w:pPr>
        <w:pStyle w:val="ConsPlusNormal"/>
        <w:spacing w:before="220"/>
        <w:ind w:firstLine="540"/>
        <w:jc w:val="both"/>
      </w:pPr>
      <w:r>
        <w:t>При исполнении должностных обязанностей гражданский служащий не должен публично выражать свое отношение к политическим партиям, общественным и религиозным объединениям и другим организациям, если это не входит в его служебные обязанности.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Нравственной обязанностью гражданского служащего является необходимость полностью исключить возможность какого-либо влияния политических партий или иных общественных организаций на исполнение им своих должностных обязанностей, на принимаемые им решения.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не должен допускать использования административных и других ресурсов государственного органа Нижегородской области для достижения каких-либо политических целей, выполнения политических решений, задач.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6. Принцип уважения личности.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должен уважать честь и достоинство гражданина, его деловую репутацию, не дискриминировать одних путем предоставления другим незаслуженных благ и привилегий, способствовать сохранению социально-правового равенства.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не должен допускать дискриминацию по половым, расовым, национальным, религиозным, возрастным или политическим основаниям.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Следует избегать демонстрации религиозной и политической символики, учитывая, что это может оскорбить чувства граждан иных вероисповеданий и убеждений.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7. Соблюдение общих нравственных принципов.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в своей деятельности должен руководствоваться нравственными нормами, основанными на принципах гуманизма, социальной справедливости, правах человека.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Честность и бескорыстность - обязательные правила нравственного поведения гражданского служащего, непременные условия его служебной деятельности.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При исполнении служебных обязанностей гражданский служащий обязан придерживаться безупречных норм личного и профессионального поведения, быть независимым в своих выводах и решениях, добросовестно выполнять свою работу. Основанием для его выводов может быть исключительно проверенная и основанная на достоверных фактах информация.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Нравственным долгом и профессиональной обязанностью гражданского служащего является стремление к постоянному совершенствованию, к росту своих профессиональных навыков, своей квалификации, к получению новых знаний.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должен всемерно содействовать формированию позитивного облика государственной власти Нижегородской области и воздерживаться от поведения, которое могло бы нанести ущерб ее авторитету.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При исполнении служебных обязанностей гражданский служащий должен соблюдать правила делового и профессионального этикета, в том числе придерживаться делового стиля в одежде.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5. Этика взаимоотношений с представителями проверяемых организаций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>1. Во взаимоотношениях с представителями проверяемых организаций гражданский служащий не должен допускать нарушений законных прав и интересов проверяемых организаций и обязан строго руководствоваться нормами законодательства, своим должностным регламентом, установленными правилами и методическими рекомендациями.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2. Гражданский служащий обязан быть нейтральным и принимать решения вне зависимости от интересов проверяемых и других организаций, а также должностных лиц. Ничто не должно влиять на объективность гражданского служащего, в том числе внешнее давление или влияние на гражданского служащего, его предвзятое мнение относительно личности проверяемого, проверяемой организации, проекта или программы, предшествующая проверке работа в проверяемой организации и т.п.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3. Гражданский служащий, заботясь о своей независимости, должен </w:t>
      </w:r>
      <w:proofErr w:type="gramStart"/>
      <w:r>
        <w:t>избегать любых конфликтов интересов и исключать</w:t>
      </w:r>
      <w:proofErr w:type="gramEnd"/>
      <w:r>
        <w:t xml:space="preserve"> действия, связанные с влиянием каких-либо личных, имущественных (подарки, вознаграждения и т.п.) и иных интересов.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4. Гражданскому служащему не следует вступать в такие отношения с руководством и сотрудниками </w:t>
      </w:r>
      <w:proofErr w:type="gramStart"/>
      <w:r>
        <w:t>проверяемой</w:t>
      </w:r>
      <w:proofErr w:type="gramEnd"/>
      <w:r>
        <w:t xml:space="preserve"> организации, которые могут его скомпрометировать или повлиять на способность действовать независимо.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5. Гражданский служащий не вправе использовать свой официальный статус, а также служебную информацию в личных </w:t>
      </w:r>
      <w:proofErr w:type="gramStart"/>
      <w:r>
        <w:t>целях</w:t>
      </w:r>
      <w:proofErr w:type="gramEnd"/>
      <w:r>
        <w:t xml:space="preserve"> либо в интересах третьей стороны.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6. Если на гражданского служащего </w:t>
      </w:r>
      <w:proofErr w:type="gramStart"/>
      <w:r>
        <w:t>оказывается воздействие с целью склонения его к принятию неправомерного решения и при этом гражданский служащий не может</w:t>
      </w:r>
      <w:proofErr w:type="gramEnd"/>
      <w:r>
        <w:t xml:space="preserve"> самостоятельно противостоять такому воздействию, следует поставить в известность о данном факте своего непосредственного руководителя.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6. Этика взаимоотношений с коллегами и подчиненными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 xml:space="preserve">1. Гражданские служащие должны способствовать установлению в </w:t>
      </w:r>
      <w:proofErr w:type="gramStart"/>
      <w:r>
        <w:t>коллективе</w:t>
      </w:r>
      <w:proofErr w:type="gramEnd"/>
      <w:r>
        <w:t xml:space="preserve"> деловых взаимоотношений. Их конструктивное сотрудничество друг с другом является основой эффективной деятельности государственных органов Нижегородской области.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2. Гражданский служащий,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3.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быть примером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7. Этика взаимоотношений с общественностью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>1. Для информирования общественности о своей деятельности гражданские служащие осуществляют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2. Гражданский служащий должен воздерживаться от публичных высказываний, суждений и оценок в </w:t>
      </w:r>
      <w:proofErr w:type="gramStart"/>
      <w:r>
        <w:t>отношении</w:t>
      </w:r>
      <w:proofErr w:type="gramEnd"/>
      <w:r>
        <w:t xml:space="preserve"> деятельности государственных органов, их руководителей, если это не входит в его служебные обязанности.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общения с общественными организациями, средствами массовой информации, гражданами гражданский служащий не должен: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наносить ущерб репутации должностных лиц и граждан;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рекламировать свои собственные достижения и полученные результаты;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пренебрежительно отзываться о работе коллег по служебной деятельности;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- использовать в личных </w:t>
      </w:r>
      <w:proofErr w:type="gramStart"/>
      <w:r>
        <w:t>целях</w:t>
      </w:r>
      <w:proofErr w:type="gramEnd"/>
      <w:r>
        <w:t xml:space="preserve"> преимущества своего служебного статуса.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8. Этические конфликты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>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2. Этическая неопределенность возникает в том случае, когда гражданский служащий не может определить степень соответствия своего поведения основным принципам служебной этики.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3. Гражданский служащий в ходе выполнения своих должностных обязанностей может оказаться в ситуации этического конфликта, вызванной: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отношениями семейного или личного характера, используемыми для воздействия на его служебную деятельность;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неправомерным давлением со стороны руководства;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просьбами и требованиями иных лиц, направленными на то, чтобы он действовал вразрез со своими должностными обязанностями, в том числе в форме воздействия с помощью угроз, слухов, шантажа, морального и физического давления.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Во всех этих и других подобных ситуациях гражданский служащий должен вести себя выдержанно и достойно, действовать в строгом соответствии с законодательством Российской Федерации и Нижегородской области, своим должностным регламентом, а также этическими принципами настоящего Кодекса.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4. Гражданский служащий должен избегать ситуаций, способных нанести ущерб его репутации или авторитету государственных органов.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5. В </w:t>
      </w:r>
      <w:proofErr w:type="gramStart"/>
      <w:r>
        <w:t>случае</w:t>
      </w:r>
      <w:proofErr w:type="gramEnd"/>
      <w:r>
        <w:t xml:space="preserve"> если гражданскому служащему не удалось избежать конфликтной ситуации, необходимо обсудить проблему с непосредственным руководителем.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Если участие непосредственного руководителя не </w:t>
      </w:r>
      <w:proofErr w:type="gramStart"/>
      <w:r>
        <w:t>приводит к решению проблемы и гражданский служащий решает</w:t>
      </w:r>
      <w:proofErr w:type="gramEnd"/>
      <w:r>
        <w:t xml:space="preserve"> обратиться к руководству более высокого уровня, то непосредственный начальник должен быть уведомлен об этом.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Если предшествующие шаги не привели к желаемому результату, гражданский служащий может обратиться за конфиденциальными консультациями и рекомендациями в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6. Руководителям государственных органов необходимо своевременно принимать меры для предупреждения и разрешения возможных этических конфликтов.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9. Конфликт интересов и его предупреждение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 xml:space="preserve">1. Этическое содержание конфликта интересов состоит в </w:t>
      </w:r>
      <w:proofErr w:type="gramStart"/>
      <w:r>
        <w:t>противоречии</w:t>
      </w:r>
      <w:proofErr w:type="gramEnd"/>
      <w:r>
        <w:t xml:space="preserve"> между служебным долгом и личной корыстной заинтересованностью, которое может причинить моральный вред статусу гражданского служащего.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2. Личной корыстной заинтересованностью гражданского служащего признается возможность получения любой формы выгоды для него или иных лиц, с которыми он связан родственными, служебными и иными отношениями.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3. Обязанность гражданского служащего уведомлять в письменной форме непосредственного руководителя о возникшем конфликте интересов или возможности его возникновения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К признакам, совокупность которых дает возможность констатировать наличие конфликта интересов, можно отнести: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а) наличие личной заинтересованности у гражданского служащего в реализации тех действий, которые могут стать основой для конфликта интересов;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б) наличие или возможность возникновения противоречий между этой личной заинтересованностью и законными интересами других участников общественных отношений (граждан, организаций, общества, Российской Федерации или ее субъекта);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в) возможность причинения вреда этим законным интересам.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4. В </w:t>
      </w:r>
      <w:proofErr w:type="gramStart"/>
      <w:r>
        <w:t>целях</w:t>
      </w:r>
      <w:proofErr w:type="gramEnd"/>
      <w:r>
        <w:t xml:space="preserve"> предотвращения возникновения у гражданского служащего личной заинтересованности, которая может привести к конфликту интересов, непосредственному руководителю рекомендуется при распределении должностных обязанностей, заданий и поручений учитывать все обстоятельства, которые могут послужить возникновению конфликта интересов.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5.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гражданского служащего от замещаемой должности гражданской службы на период урегулирования конфликта интересов.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качестве</w:t>
      </w:r>
      <w:proofErr w:type="gramEnd"/>
      <w:r>
        <w:t xml:space="preserve"> дополнительных мер по предотвращению и урегулированию конфликта интересов представителю нанимателя и непосредственному руководителю рекомендуется: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ограничение доступа гражданского служащего к конкретной информации;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усиление контроля выполнения гражданским служащим обязанностей, в ходе выполнения которых возникает конфликт интересов;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установление коллегиального порядка принятия решений по вопросам, с которыми связан конфликт интересов.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6. В процессе </w:t>
      </w:r>
      <w:proofErr w:type="gramStart"/>
      <w:r>
        <w:t>урегулирования конфликта интересов нормы служебной этики</w:t>
      </w:r>
      <w:proofErr w:type="gramEnd"/>
      <w:r>
        <w:t xml:space="preserve"> предписывают гражданскому служащему: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прекратить сомнительные, компрометирующие межличностные отношения;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отказаться от возможной выгоды, явившейся причиной возникновения конфликта интересов;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принимать меры по предотвращению негативных последствий конфликта интересов.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10. Коррупционно опасное поведение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>1. Ситуации, создающие возможность нарушения установленных для гражданского служащего запретов и ограничений, и порождающее их поведение (действия или бездействие) гражданского служащего признаются коррупционно опасными.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2. Коррупционно опасной является любая ситуация, создающая и содержащая конфликт интересов. Антикоррупционное поведение - предотвращение и преодоление коррупционно опасных ситуаций - является обязанностью гражданского служащего.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3. В ходе своей служебной деятельности гражданский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не должен давать никакого повода и основания для попытки вручения подарка или другого вида вознаграждения.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4. Гражданский служащий не вправе принимать подарки, стоимость которых превышает законодательно установленный предел стоимости.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не может принимать подарки от лиц, чьи интересы могут зависеть от гражданского служащего.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Гражданский служащий может принимать подарки только при соблюдении следующих условий: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вручение происходит официально и открыто;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награждение или поощрение надлежащим образом обосновано;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вышестоящее руководство поставлено в известность о факте вручения подарка.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5. Гражданский служащий должен быть готов объяснить источники своих крупных покупок и затрат. </w:t>
      </w:r>
      <w:proofErr w:type="gramStart"/>
      <w:r>
        <w:t>Этическое содержание обязанности гражданского служащего, замещающего должность государственной гражданской службы Нижегородской области, включенную в перечень, установленный нормативным правовым актом Нижегородской области,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заключается в том, что личные доходы гражданского служащего и членов его семьи не могут</w:t>
      </w:r>
      <w:proofErr w:type="gramEnd"/>
      <w:r>
        <w:t xml:space="preserve"> составлять тайны.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6. Гражданский служащий обязан осуждать коррупцию в любых ее проявлениях. </w:t>
      </w:r>
      <w:proofErr w:type="gramStart"/>
      <w:r>
        <w:t>Нравственным долгом, а в отдельных случаях прямой обязанностью гражданского служащего является уведомление представителя нанимателя (работодателя), органов прокуратуры или других государственных органов о фактах обращения к нему каких-либо лиц в целях склонения его к совершению коррупционных правонарушений, о фактах совершения другими гражданскими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</w:t>
      </w:r>
      <w:proofErr w:type="gramEnd"/>
      <w:r>
        <w:t xml:space="preserve"> характера.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11. Ответственность гражданских служащих, наделенных организационно-распорядительными полномочиями по отношению к другим гражданским служащим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>1. Гражданский служащий, наделенный организационно-распорядительными полномочиями по отношению к другим гражданским служащим, несет моральную ответственность за действия или бездействие подчиненных сотрудников, нарушающих правила служебного и этического поведения, если он не принял мер, чтобы не допустить таких действий или бездействия.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2.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сотрудники не допускали коррупционно опасного поведения: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привлекать внимание к коррупционно опасным ситуациям;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создавать условия их недопущения и преодоления;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инициировать или принимать решение о проведении служебных проверок (в соответствии с компетенцией);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инициировать или принимать решение о применении мер дисциплинарного взыскания (в соответствии с компетенцией);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одобрять антикоррупционное поведение гражданских служащих;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своим личным поведением подавать пример честности, беспристрастности и справедливости;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- проводить соответствующую воспитательную работу, направленную на противодействие коррупции и профилактику коррупционно опасного поведения.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Title"/>
        <w:ind w:firstLine="540"/>
        <w:jc w:val="both"/>
        <w:outlineLvl w:val="0"/>
      </w:pPr>
      <w:r>
        <w:t>Статья 12. Ответственность за нарушение Кодекса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  <w:r>
        <w:t>1. Гражданский служащий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2. Анализ и оценка соблюдения норм служебной этики являются обязательными при проведении аттестации, квалификационных экзаменов, назначении гражданского служащего на иную должность государственной гражданской службы области, подготовке характеристики или рекомендации.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Нарушения гражданским служащим норм служебной этики, установленных настоящим Кодексом, рассматриваются в установленном порядке на заседаниях комиссий по соблюдению требований к служебному поведению государственных гражданских служащих и урегулированию конфликта интересов.</w:t>
      </w:r>
      <w:proofErr w:type="gramEnd"/>
    </w:p>
    <w:p w:rsidR="00157C69" w:rsidRDefault="00157C69">
      <w:pPr>
        <w:pStyle w:val="ConsPlusNormal"/>
        <w:spacing w:before="220"/>
        <w:ind w:firstLine="540"/>
        <w:jc w:val="both"/>
      </w:pPr>
      <w:r>
        <w:t>4. За нарушение норм служебной этики гражданский служащий несет моральную ответственность перед обществом, служебным коллективом и своей совестью.</w:t>
      </w:r>
    </w:p>
    <w:p w:rsidR="00157C69" w:rsidRDefault="00157C69">
      <w:pPr>
        <w:pStyle w:val="ConsPlusNormal"/>
        <w:spacing w:before="220"/>
        <w:ind w:firstLine="540"/>
        <w:jc w:val="both"/>
      </w:pPr>
      <w:r>
        <w:t>5. Вопросы нарушения Кодекса могут рассматриваться на общих собраниях трудовых коллективов, которые в случае подтверждения факта нарушения вправе вынести общественное предупреждение или общественное порицание.</w:t>
      </w: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ind w:firstLine="540"/>
        <w:jc w:val="both"/>
      </w:pPr>
    </w:p>
    <w:p w:rsidR="00157C69" w:rsidRDefault="00157C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D56" w:rsidRDefault="00872D56">
      <w:bookmarkStart w:id="0" w:name="_GoBack"/>
      <w:bookmarkEnd w:id="0"/>
    </w:p>
    <w:sectPr w:rsidR="00872D56" w:rsidSect="00475FE1">
      <w:pgSz w:w="11907" w:h="16840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69"/>
    <w:rsid w:val="00002216"/>
    <w:rsid w:val="00157C69"/>
    <w:rsid w:val="002A5270"/>
    <w:rsid w:val="005D56D2"/>
    <w:rsid w:val="00643764"/>
    <w:rsid w:val="007E4E47"/>
    <w:rsid w:val="00872D56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C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7C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7C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C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7C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7C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E815960CF1E841740C8346A53BB1D208171BBF354BC35714FC42A5C11AE8FE10C703EBB54A4182E36CBCACF43017C8FDE0A15072335D3258J7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E815960CF1E841740C8346A53BB1D20F1D11B93C48C35714FC42A5C11AE8FE02C75BE7B7435F87E679EAFDB256J6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E815960CF1E841740C8346A53BB1D20F1A1EB93D49C35714FC42A5C11AE8FE02C75BE7B7435F87E679EAFDB256J6N" TargetMode="External"/><Relationship Id="rId11" Type="http://schemas.openxmlformats.org/officeDocument/2006/relationships/hyperlink" Target="consultantplus://offline/ref=0BE815960CF1E841740C8346A53BB1D209161FBD3E1F945545A94CA0C94AB2EE068E0CE3AB4A4499E167EA5FJE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0BE815960CF1E841740C9D4BB357EED70C1546B5374EC9014DAA44F29E4AEEAB508705BEE40E148AE16EF6FDB57B18CAF65FJ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E815960CF1E841740C8346A53BB1D20D181DBD37429E5D1CA54EA7C615B7FB17D603E8BC544182FD65E8FF5BJ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3271</Words>
  <Characters>18645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Статья 1. Общие положения</vt:lpstr>
      <vt:lpstr>Статья 2. Сфера действия Кодекса</vt:lpstr>
      <vt:lpstr>Статья 3. Цель Кодекса</vt:lpstr>
      <vt:lpstr>Статья 4. Основные принципы служебной этики</vt:lpstr>
      <vt:lpstr>Статья 5. Этика взаимоотношений с представителями проверяемых организаций</vt:lpstr>
      <vt:lpstr>Статья 6. Этика взаимоотношений с коллегами и подчиненными</vt:lpstr>
      <vt:lpstr>Статья 7. Этика взаимоотношений с общественностью</vt:lpstr>
      <vt:lpstr>Статья 8. Этические конфликты</vt:lpstr>
      <vt:lpstr>Статья 9. Конфликт интересов и его предупреждение</vt:lpstr>
      <vt:lpstr>Статья 10. Коррупционно опасное поведение</vt:lpstr>
      <vt:lpstr>Статья 11. Ответственность гражданских служащих, наделенных организационно-распо</vt:lpstr>
      <vt:lpstr>Статья 12. Ответственность за нарушение Кодекса</vt:lpstr>
    </vt:vector>
  </TitlesOfParts>
  <Company/>
  <LinksUpToDate>false</LinksUpToDate>
  <CharactersWithSpaces>21873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2023-05-29T13:09:00Z</dcterms:created>
  <dcterms:modified xsi:type="dcterms:W3CDTF">2023-05-29T13:10:00Z</dcterms:modified>
</cp:coreProperties>
</file>